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rFonts w:ascii="Amarante" w:cs="Amarante" w:eastAsia="Amarante" w:hAnsi="Amarante"/>
          <w:sz w:val="44"/>
          <w:szCs w:val="44"/>
          <w:rtl w:val="0"/>
        </w:rPr>
        <w:t xml:space="preserve">Ridge Road Middle School</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Dear Students and Parents/Guardians,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Welcome to the 2015-2016 school year at Ridge Road Middle School!!  My name is Jessica Pendry, and I will be your child’s dance teacher this year at Ridge Road.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Through dance, your child will be integrating their core academic subjects as well as nurturing their 21</w:t>
      </w:r>
      <w:r w:rsidDel="00000000" w:rsidR="00000000" w:rsidRPr="00000000">
        <w:rPr>
          <w:vertAlign w:val="superscript"/>
          <w:rtl w:val="0"/>
        </w:rPr>
        <w:t xml:space="preserve">st</w:t>
      </w:r>
      <w:r w:rsidDel="00000000" w:rsidR="00000000" w:rsidRPr="00000000">
        <w:rPr>
          <w:rtl w:val="0"/>
        </w:rPr>
        <w:t xml:space="preserve"> Century Learning Skills including critical thinking, creative thinking, and problem-solving.  They will learn about historical and cultural dance, participate in teacher-led choreography, and create dances with their peers.  One of the most important aspects of dance is performance.  Your child will participate in numerous formal and informal showings which will include teacher and student-directed choreography.  If you have any questions or concerns, please feel free to contact me at </w:t>
      </w:r>
      <w:hyperlink r:id="rId5">
        <w:r w:rsidDel="00000000" w:rsidR="00000000" w:rsidRPr="00000000">
          <w:rPr>
            <w:color w:val="0000ff"/>
            <w:u w:val="single"/>
            <w:rtl w:val="0"/>
          </w:rPr>
          <w:t xml:space="preserve">jessicae.pendry@cms.k12.nc.us</w:t>
        </w:r>
      </w:hyperlink>
      <w:r w:rsidDel="00000000" w:rsidR="00000000" w:rsidRPr="00000000">
        <w:rPr>
          <w:rtl w:val="0"/>
        </w:rPr>
        <w:t xml:space="preserv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Thank you for supporting your child’s education.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Sincerely,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Ms. Pendry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marante" w:cs="Amarante" w:eastAsia="Amarante" w:hAnsi="Amarante"/>
          <w:sz w:val="24"/>
          <w:szCs w:val="24"/>
          <w:rtl w:val="0"/>
        </w:rPr>
        <w:t xml:space="preserve">Dressing Out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marante" w:cs="Amarante" w:eastAsia="Amarante" w:hAnsi="Amarante"/>
          <w:rtl w:val="0"/>
        </w:rPr>
        <w:tab/>
      </w:r>
      <w:r w:rsidDel="00000000" w:rsidR="00000000" w:rsidRPr="00000000">
        <w:rPr>
          <w:rtl w:val="0"/>
        </w:rPr>
        <w:t xml:space="preserve">Students will be required to wear black bottoms (sweat pants, Capri pants, basketball shorts, yoga pants, etc).  They will also be required to wear a </w:t>
      </w:r>
      <w:r w:rsidDel="00000000" w:rsidR="00000000" w:rsidRPr="00000000">
        <w:rPr>
          <w:b w:val="1"/>
          <w:sz w:val="24"/>
          <w:szCs w:val="24"/>
          <w:rtl w:val="0"/>
        </w:rPr>
        <w:t xml:space="preserve">t-shirt</w:t>
      </w:r>
      <w:r w:rsidDel="00000000" w:rsidR="00000000" w:rsidRPr="00000000">
        <w:rPr>
          <w:rtl w:val="0"/>
        </w:rPr>
        <w:t xml:space="preserve"> or Ridge Road Apparel.  No sweatshirts will be allowed - strictly t-shirts or long-sleeved shirts.  Girls should have hair tied back in a pony tail and if there are any distracting stray hairs, they should be pinned back.</w:t>
      </w:r>
    </w:p>
    <w:p w:rsidR="00000000" w:rsidDel="00000000" w:rsidP="00000000" w:rsidRDefault="00000000" w:rsidRPr="00000000">
      <w:pPr>
        <w:spacing w:after="0" w:before="0" w:line="240" w:lineRule="auto"/>
        <w:contextualSpacing w:val="0"/>
        <w:jc w:val="center"/>
      </w:pPr>
      <w:r w:rsidDel="00000000" w:rsidR="00000000" w:rsidRPr="00000000">
        <w:rPr>
          <w:rtl w:val="0"/>
        </w:rPr>
        <w:t xml:space="preserve">**************THE SCHOOL DRESS CODE ALSO APPLIES IN THE DANCE ROOM*************</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marante" w:cs="Amarante" w:eastAsia="Amarante" w:hAnsi="Amarante"/>
          <w:sz w:val="24"/>
          <w:szCs w:val="24"/>
          <w:rtl w:val="0"/>
        </w:rPr>
        <w:t xml:space="preserve">Grading &amp; Evaluation</w:t>
      </w:r>
    </w:p>
    <w:p w:rsidR="00000000" w:rsidDel="00000000" w:rsidP="00000000" w:rsidRDefault="00000000" w:rsidRPr="00000000">
      <w:pPr>
        <w:spacing w:after="0" w:before="0" w:line="240" w:lineRule="auto"/>
        <w:contextualSpacing w:val="0"/>
      </w:pPr>
      <w:r w:rsidDel="00000000" w:rsidR="00000000" w:rsidRPr="00000000">
        <w:rPr>
          <w:rtl w:val="0"/>
        </w:rPr>
        <w:t xml:space="preserve"> </w:t>
      </w:r>
    </w:p>
    <w:p w:rsidR="00000000" w:rsidDel="00000000" w:rsidP="00000000" w:rsidRDefault="00000000" w:rsidRPr="00000000">
      <w:pPr>
        <w:spacing w:after="0" w:before="0" w:line="240" w:lineRule="auto"/>
        <w:contextualSpacing w:val="0"/>
      </w:pPr>
      <w:r w:rsidDel="00000000" w:rsidR="00000000" w:rsidRPr="00000000">
        <w:rPr>
          <w:rtl w:val="0"/>
        </w:rPr>
        <w:tab/>
        <w:t xml:space="preserve">Grades will be updated weekly to parent assistant.  P stands for participation, T stands for Test, and HW stands for Homework.  Per CMS policy, class work/informal assignments count 45%, formal assignments count 45% and homework assignments count 10%.  Your student will receive grades for: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before="0" w:line="240" w:lineRule="auto"/>
        <w:contextualSpacing w:val="0"/>
      </w:pPr>
      <w:r w:rsidDel="00000000" w:rsidR="00000000" w:rsidRPr="00000000">
        <w:rPr>
          <w:rtl w:val="0"/>
        </w:rPr>
      </w:r>
    </w:p>
    <w:tbl>
      <w:tblPr>
        <w:tblStyle w:val="Table1"/>
        <w:bidi w:val="0"/>
        <w:tblW w:w="1027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39"/>
        <w:gridCol w:w="5139"/>
        <w:tblGridChange w:id="0">
          <w:tblGrid>
            <w:gridCol w:w="5139"/>
            <w:gridCol w:w="5139"/>
          </w:tblGrid>
        </w:tblGridChange>
      </w:tblGrid>
      <w:tr>
        <w:tc>
          <w:tcPr/>
          <w:p w:rsidR="00000000" w:rsidDel="00000000" w:rsidP="00000000" w:rsidRDefault="00000000" w:rsidRPr="00000000">
            <w:pPr>
              <w:contextualSpacing w:val="0"/>
              <w:jc w:val="center"/>
            </w:pPr>
            <w:r w:rsidDel="00000000" w:rsidR="00000000" w:rsidRPr="00000000">
              <w:rPr>
                <w:rtl w:val="0"/>
              </w:rPr>
              <w:t xml:space="preserve">Class work/ Informal (35%)</w:t>
            </w:r>
          </w:p>
        </w:tc>
        <w:tc>
          <w:tcPr/>
          <w:p w:rsidR="00000000" w:rsidDel="00000000" w:rsidP="00000000" w:rsidRDefault="00000000" w:rsidRPr="00000000">
            <w:pPr>
              <w:contextualSpacing w:val="0"/>
              <w:jc w:val="center"/>
            </w:pPr>
            <w:r w:rsidDel="00000000" w:rsidR="00000000" w:rsidRPr="00000000">
              <w:rPr>
                <w:rtl w:val="0"/>
              </w:rPr>
              <w:t xml:space="preserve">Formal (65%)</w:t>
            </w:r>
          </w:p>
        </w:tc>
      </w:tr>
      <w:tr>
        <w:tc>
          <w:tcPr/>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Participation</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In-Class Assignments</w:t>
            </w: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Homework Assignments</w:t>
            </w:r>
            <w:r w:rsidDel="00000000" w:rsidR="00000000" w:rsidRPr="00000000">
              <w:rPr>
                <w:rtl w:val="0"/>
              </w:rPr>
            </w:r>
          </w:p>
        </w:tc>
        <w:tc>
          <w:tcPr/>
          <w:p w:rsidR="00000000" w:rsidDel="00000000" w:rsidP="00000000" w:rsidRDefault="00000000" w:rsidRPr="00000000">
            <w:pPr>
              <w:numPr>
                <w:ilvl w:val="0"/>
                <w:numId w:val="3"/>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Final Concert (2 tests)</w:t>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Movement tests</w:t>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Written Tests</w:t>
            </w:r>
            <w:r w:rsidDel="00000000" w:rsidR="00000000" w:rsidRPr="00000000">
              <w:rPr>
                <w:rtl w:val="0"/>
              </w:rPr>
            </w:r>
          </w:p>
          <w:p w:rsidR="00000000" w:rsidDel="00000000" w:rsidP="00000000" w:rsidRDefault="00000000" w:rsidRPr="00000000">
            <w:pPr>
              <w:numPr>
                <w:ilvl w:val="0"/>
                <w:numId w:val="3"/>
              </w:numP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Dressing Out</w:t>
            </w:r>
            <w:r w:rsidDel="00000000" w:rsidR="00000000" w:rsidRPr="00000000">
              <w:rPr>
                <w:rtl w:val="0"/>
              </w:rPr>
            </w:r>
          </w:p>
        </w:tc>
      </w:tr>
    </w:tbl>
    <w:p w:rsidR="00000000" w:rsidDel="00000000" w:rsidP="00000000" w:rsidRDefault="00000000" w:rsidRPr="00000000">
      <w:pPr>
        <w:spacing w:after="200" w:before="0" w:line="240" w:lineRule="auto"/>
        <w:ind w:left="405" w:firstLine="0"/>
        <w:contextualSpacing w:val="0"/>
      </w:pPr>
      <w:r w:rsidDel="00000000" w:rsidR="00000000" w:rsidRPr="00000000">
        <w:rPr>
          <w:rtl w:val="0"/>
        </w:rPr>
      </w:r>
    </w:p>
    <w:p w:rsidR="00000000" w:rsidDel="00000000" w:rsidP="00000000" w:rsidRDefault="00000000" w:rsidRPr="00000000">
      <w:pPr>
        <w:numPr>
          <w:ilvl w:val="0"/>
          <w:numId w:val="2"/>
        </w:numPr>
        <w:spacing w:after="200" w:before="0" w:line="240" w:lineRule="auto"/>
        <w:ind w:left="405" w:hanging="360"/>
        <w:contextualSpacing w:val="1"/>
        <w:rPr>
          <w:b w:val="0"/>
          <w:sz w:val="22"/>
          <w:szCs w:val="22"/>
        </w:rPr>
      </w:pPr>
      <w:r w:rsidDel="00000000" w:rsidR="00000000" w:rsidRPr="00000000">
        <w:rPr>
          <w:rFonts w:ascii="Calibri" w:cs="Calibri" w:eastAsia="Calibri" w:hAnsi="Calibri"/>
          <w:b w:val="0"/>
          <w:sz w:val="22"/>
          <w:szCs w:val="22"/>
          <w:rtl w:val="0"/>
        </w:rPr>
        <w:t xml:space="preserve">Participation is an important aspect of the students’ grade.  They will receive a grade for participation </w:t>
      </w:r>
      <w:r w:rsidDel="00000000" w:rsidR="00000000" w:rsidRPr="00000000">
        <w:rPr>
          <w:rFonts w:ascii="Calibri" w:cs="Calibri" w:eastAsia="Calibri" w:hAnsi="Calibri"/>
          <w:b w:val="0"/>
          <w:sz w:val="22"/>
          <w:szCs w:val="22"/>
          <w:u w:val="single"/>
          <w:rtl w:val="0"/>
        </w:rPr>
        <w:t xml:space="preserve">every week</w:t>
      </w:r>
      <w:r w:rsidDel="00000000" w:rsidR="00000000" w:rsidRPr="00000000">
        <w:rPr>
          <w:rFonts w:ascii="Calibri" w:cs="Calibri" w:eastAsia="Calibri" w:hAnsi="Calibri"/>
          <w:b w:val="0"/>
          <w:sz w:val="22"/>
          <w:szCs w:val="22"/>
          <w:rtl w:val="0"/>
        </w:rPr>
        <w:t xml:space="preserve">.  Failure to fully participate will negatively affect your child’s final grade.  If there are questions regarding your student’s participation grade, we will schedule a meeting to discuss identified problems.  </w:t>
      </w:r>
      <w:r w:rsidDel="00000000" w:rsidR="00000000" w:rsidRPr="00000000">
        <w:rPr>
          <w:rtl w:val="0"/>
        </w:rPr>
      </w:r>
    </w:p>
    <w:p w:rsidR="00000000" w:rsidDel="00000000" w:rsidP="00000000" w:rsidRDefault="00000000" w:rsidRPr="00000000">
      <w:pPr>
        <w:numPr>
          <w:ilvl w:val="0"/>
          <w:numId w:val="2"/>
        </w:numPr>
        <w:spacing w:after="200" w:before="0" w:line="240" w:lineRule="auto"/>
        <w:ind w:left="405" w:hanging="360"/>
        <w:contextualSpacing w:val="1"/>
        <w:rPr>
          <w:b w:val="0"/>
          <w:sz w:val="22"/>
          <w:szCs w:val="22"/>
        </w:rPr>
      </w:pPr>
      <w:r w:rsidDel="00000000" w:rsidR="00000000" w:rsidRPr="00000000">
        <w:rPr>
          <w:rFonts w:ascii="Calibri" w:cs="Calibri" w:eastAsia="Calibri" w:hAnsi="Calibri"/>
          <w:b w:val="0"/>
          <w:sz w:val="22"/>
          <w:szCs w:val="22"/>
          <w:rtl w:val="0"/>
        </w:rPr>
        <w:t xml:space="preserve">Dressing out is one test grade </w:t>
      </w:r>
      <w:r w:rsidDel="00000000" w:rsidR="00000000" w:rsidRPr="00000000">
        <w:rPr>
          <w:rFonts w:ascii="Calibri" w:cs="Calibri" w:eastAsia="Calibri" w:hAnsi="Calibri"/>
          <w:b w:val="0"/>
          <w:sz w:val="22"/>
          <w:szCs w:val="22"/>
          <w:u w:val="single"/>
          <w:rtl w:val="0"/>
        </w:rPr>
        <w:t xml:space="preserve">per quarter</w:t>
      </w:r>
      <w:r w:rsidDel="00000000" w:rsidR="00000000" w:rsidRPr="00000000">
        <w:rPr>
          <w:rFonts w:ascii="Calibri" w:cs="Calibri" w:eastAsia="Calibri" w:hAnsi="Calibri"/>
          <w:b w:val="0"/>
          <w:sz w:val="22"/>
          <w:szCs w:val="22"/>
          <w:rtl w:val="0"/>
        </w:rPr>
        <w:t xml:space="preserve">.  For the first 2 weeks of dance, no points will be deducted for not following the dress code.  Each day your student does not dress out </w:t>
      </w:r>
      <w:r w:rsidDel="00000000" w:rsidR="00000000" w:rsidRPr="00000000">
        <w:rPr>
          <w:rFonts w:ascii="Calibri" w:cs="Calibri" w:eastAsia="Calibri" w:hAnsi="Calibri"/>
          <w:b w:val="0"/>
          <w:sz w:val="22"/>
          <w:szCs w:val="22"/>
          <w:u w:val="single"/>
          <w:rtl w:val="0"/>
        </w:rPr>
        <w:t xml:space="preserve">appropriately</w:t>
      </w:r>
      <w:r w:rsidDel="00000000" w:rsidR="00000000" w:rsidRPr="00000000">
        <w:rPr>
          <w:rFonts w:ascii="Calibri" w:cs="Calibri" w:eastAsia="Calibri" w:hAnsi="Calibri"/>
          <w:b w:val="0"/>
          <w:sz w:val="22"/>
          <w:szCs w:val="22"/>
          <w:rtl w:val="0"/>
        </w:rPr>
        <w:t xml:space="preserve">, 3 points will be deducted from their dressing out test grade.  These grades will not be able to be replaced.  If there are questions or concerns, please email me.  </w:t>
      </w:r>
      <w:r w:rsidDel="00000000" w:rsidR="00000000" w:rsidRPr="00000000">
        <w:rPr>
          <w:rtl w:val="0"/>
        </w:rPr>
      </w:r>
    </w:p>
    <w:p w:rsidR="00000000" w:rsidDel="00000000" w:rsidP="00000000" w:rsidRDefault="00000000" w:rsidRPr="00000000">
      <w:pPr>
        <w:numPr>
          <w:ilvl w:val="0"/>
          <w:numId w:val="2"/>
        </w:numPr>
        <w:spacing w:after="200" w:before="0" w:line="240" w:lineRule="auto"/>
        <w:ind w:left="405" w:hanging="360"/>
        <w:contextualSpacing w:val="1"/>
        <w:rPr>
          <w:b w:val="0"/>
          <w:sz w:val="22"/>
          <w:szCs w:val="22"/>
        </w:rPr>
      </w:pPr>
      <w:r w:rsidDel="00000000" w:rsidR="00000000" w:rsidRPr="00000000">
        <w:rPr>
          <w:rFonts w:ascii="Calibri" w:cs="Calibri" w:eastAsia="Calibri" w:hAnsi="Calibri"/>
          <w:b w:val="0"/>
          <w:sz w:val="22"/>
          <w:szCs w:val="22"/>
          <w:rtl w:val="0"/>
        </w:rPr>
        <w:t xml:space="preserve">Students are </w:t>
      </w:r>
      <w:r w:rsidDel="00000000" w:rsidR="00000000" w:rsidRPr="00000000">
        <w:rPr>
          <w:rFonts w:ascii="Calibri" w:cs="Calibri" w:eastAsia="Calibri" w:hAnsi="Calibri"/>
          <w:b w:val="1"/>
          <w:sz w:val="22"/>
          <w:szCs w:val="22"/>
          <w:u w:val="single"/>
          <w:rtl w:val="0"/>
        </w:rPr>
        <w:t xml:space="preserve">REQUIRED</w:t>
      </w:r>
      <w:r w:rsidDel="00000000" w:rsidR="00000000" w:rsidRPr="00000000">
        <w:rPr>
          <w:rFonts w:ascii="Calibri" w:cs="Calibri" w:eastAsia="Calibri" w:hAnsi="Calibri"/>
          <w:b w:val="0"/>
          <w:sz w:val="22"/>
          <w:szCs w:val="22"/>
          <w:rtl w:val="0"/>
        </w:rPr>
        <w:t xml:space="preserve"> to attend the final performance worth 2 test grades or they must complete an alternate assignment which is located on my weebly. </w:t>
      </w:r>
      <w:r w:rsidDel="00000000" w:rsidR="00000000" w:rsidRPr="00000000">
        <w:rPr>
          <w:rtl w:val="0"/>
        </w:rPr>
      </w:r>
    </w:p>
    <w:p w:rsidR="00000000" w:rsidDel="00000000" w:rsidP="00000000" w:rsidRDefault="00000000" w:rsidRPr="00000000">
      <w:pPr>
        <w:spacing w:after="200" w:before="0" w:line="240" w:lineRule="auto"/>
        <w:ind w:left="405" w:firstLine="0"/>
        <w:contextualSpacing w:val="0"/>
      </w:pPr>
      <w:r w:rsidDel="00000000" w:rsidR="00000000" w:rsidRPr="00000000">
        <w:rPr>
          <w:rtl w:val="0"/>
        </w:rPr>
      </w:r>
    </w:p>
    <w:p w:rsidR="00000000" w:rsidDel="00000000" w:rsidP="00000000" w:rsidRDefault="00000000" w:rsidRPr="00000000">
      <w:pPr>
        <w:spacing w:line="240" w:lineRule="auto"/>
        <w:ind w:left="45" w:firstLine="0"/>
        <w:contextualSpacing w:val="0"/>
      </w:pPr>
      <w:r w:rsidDel="00000000" w:rsidR="00000000" w:rsidRPr="00000000">
        <w:rPr>
          <w:rFonts w:ascii="Amarante" w:cs="Amarante" w:eastAsia="Amarante" w:hAnsi="Amarante"/>
          <w:sz w:val="24"/>
          <w:szCs w:val="24"/>
          <w:rtl w:val="0"/>
        </w:rPr>
        <w:t xml:space="preserve">Dance Performance </w:t>
      </w:r>
      <w:r w:rsidDel="00000000" w:rsidR="00000000" w:rsidRPr="00000000">
        <w:rPr>
          <w:rtl w:val="0"/>
        </w:rPr>
      </w:r>
    </w:p>
    <w:p w:rsidR="00000000" w:rsidDel="00000000" w:rsidP="00000000" w:rsidRDefault="00000000" w:rsidRPr="00000000">
      <w:pPr>
        <w:spacing w:after="200" w:before="0" w:line="240" w:lineRule="auto"/>
        <w:ind w:left="405" w:firstLine="0"/>
        <w:contextualSpacing w:val="0"/>
      </w:pPr>
      <w:r w:rsidDel="00000000" w:rsidR="00000000" w:rsidRPr="00000000">
        <w:rPr>
          <w:rFonts w:ascii="Amarante" w:cs="Amarante" w:eastAsia="Amarante" w:hAnsi="Amarante"/>
          <w:b w:val="0"/>
          <w:sz w:val="22"/>
          <w:szCs w:val="22"/>
          <w:rtl w:val="0"/>
        </w:rPr>
        <w:tab/>
      </w:r>
    </w:p>
    <w:p w:rsidR="00000000" w:rsidDel="00000000" w:rsidP="00000000" w:rsidRDefault="00000000" w:rsidRPr="00000000">
      <w:pPr>
        <w:spacing w:after="200" w:before="0" w:line="240" w:lineRule="auto"/>
        <w:ind w:left="405" w:firstLine="0"/>
        <w:contextualSpacing w:val="0"/>
      </w:pPr>
      <w:r w:rsidDel="00000000" w:rsidR="00000000" w:rsidRPr="00000000">
        <w:rPr>
          <w:rFonts w:ascii="Calibri" w:cs="Calibri" w:eastAsia="Calibri" w:hAnsi="Calibri"/>
          <w:b w:val="0"/>
          <w:sz w:val="22"/>
          <w:szCs w:val="22"/>
          <w:rtl w:val="0"/>
        </w:rPr>
        <w:tab/>
      </w:r>
      <w:r w:rsidDel="00000000" w:rsidR="00000000" w:rsidRPr="00000000">
        <w:rPr>
          <w:u w:val="single"/>
          <w:rtl w:val="0"/>
        </w:rPr>
        <w:t xml:space="preserve">Fall</w:t>
      </w:r>
      <w:r w:rsidDel="00000000" w:rsidR="00000000" w:rsidRPr="00000000">
        <w:rPr>
          <w:rFonts w:ascii="Calibri" w:cs="Calibri" w:eastAsia="Calibri" w:hAnsi="Calibri"/>
          <w:b w:val="0"/>
          <w:sz w:val="22"/>
          <w:szCs w:val="22"/>
          <w:u w:val="single"/>
          <w:rtl w:val="0"/>
        </w:rPr>
        <w:t xml:space="preserve"> Semester Concert</w:t>
      </w:r>
      <w:r w:rsidDel="00000000" w:rsidR="00000000" w:rsidRPr="00000000">
        <w:rPr>
          <w:rFonts w:ascii="Calibri" w:cs="Calibri" w:eastAsia="Calibri" w:hAnsi="Calibri"/>
          <w:b w:val="0"/>
          <w:sz w:val="22"/>
          <w:szCs w:val="22"/>
          <w:rtl w:val="0"/>
        </w:rPr>
        <w:t xml:space="preserve">:  </w:t>
      </w:r>
      <w:r w:rsidDel="00000000" w:rsidR="00000000" w:rsidRPr="00000000">
        <w:rPr>
          <w:rtl w:val="0"/>
        </w:rPr>
        <w:t xml:space="preserve">December 10</w:t>
      </w:r>
      <w:r w:rsidDel="00000000" w:rsidR="00000000" w:rsidRPr="00000000">
        <w:rPr>
          <w:rFonts w:ascii="Calibri" w:cs="Calibri" w:eastAsia="Calibri" w:hAnsi="Calibri"/>
          <w:b w:val="0"/>
          <w:sz w:val="22"/>
          <w:szCs w:val="22"/>
          <w:rtl w:val="0"/>
        </w:rPr>
        <w:t xml:space="preserve">th from 7:00 to 8:00.  Students will need to arrive by 6:30.</w:t>
      </w:r>
      <w:r w:rsidDel="00000000" w:rsidR="00000000" w:rsidRPr="00000000">
        <w:rPr>
          <w:rtl w:val="0"/>
        </w:rPr>
      </w:r>
    </w:p>
    <w:p w:rsidR="00000000" w:rsidDel="00000000" w:rsidP="00000000" w:rsidRDefault="00000000" w:rsidRPr="00000000">
      <w:pPr>
        <w:spacing w:line="240" w:lineRule="auto"/>
        <w:ind w:left="405" w:firstLine="0"/>
        <w:contextualSpacing w:val="0"/>
      </w:pPr>
      <w:r w:rsidDel="00000000" w:rsidR="00000000" w:rsidRPr="00000000">
        <w:rPr>
          <w:rtl w:val="0"/>
        </w:rPr>
        <w:t xml:space="preserve">Throughout the semester there will be other opportunities for your student to perform and view performances.  More information will be provided during the course of the semester.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marante" w:cs="Amarante" w:eastAsia="Amarante" w:hAnsi="Amarante"/>
          <w:sz w:val="24"/>
          <w:szCs w:val="24"/>
          <w:rtl w:val="0"/>
        </w:rPr>
        <w:t xml:space="preserve">Video Taping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ab/>
        <w:t xml:space="preserve">As a means of grading, reviewing assignments and completing self and group evaluations, I regularly use videotaping in the classroom.  These videos are strictly used as a learning tool and for documentation purposes.  Some of our class videos are posted to YouTube in order for the students to practice from home.  No student names are included in these videos.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marante" w:cs="Amarante" w:eastAsia="Amarante" w:hAnsi="Amarante"/>
          <w:sz w:val="24"/>
          <w:szCs w:val="24"/>
          <w:rtl w:val="0"/>
        </w:rPr>
        <w:t xml:space="preserve">Forms</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tl w:val="0"/>
        </w:rPr>
        <w:t xml:space="preserve">Attached you will find forms to be completed and turned in.  Please complete all areas.</w:t>
      </w:r>
    </w:p>
    <w:p w:rsidR="00000000" w:rsidDel="00000000" w:rsidP="00000000" w:rsidRDefault="00000000" w:rsidRPr="00000000">
      <w:pPr>
        <w:numPr>
          <w:ilvl w:val="0"/>
          <w:numId w:val="4"/>
        </w:numPr>
        <w:spacing w:after="200" w:before="0" w:line="240" w:lineRule="auto"/>
        <w:ind w:left="1080" w:hanging="360"/>
        <w:contextualSpacing w:val="1"/>
        <w:rPr/>
      </w:pPr>
      <w:r w:rsidDel="00000000" w:rsidR="00000000" w:rsidRPr="00000000">
        <w:rPr>
          <w:rFonts w:ascii="Calibri" w:cs="Calibri" w:eastAsia="Calibri" w:hAnsi="Calibri"/>
          <w:b w:val="0"/>
          <w:sz w:val="22"/>
          <w:szCs w:val="22"/>
          <w:rtl w:val="0"/>
        </w:rPr>
        <w:t xml:space="preserve">Student Info Sheet; Include an E-mail Address (Front)</w:t>
      </w:r>
      <w:r w:rsidDel="00000000" w:rsidR="00000000" w:rsidRPr="00000000">
        <w:rPr>
          <w:rtl w:val="0"/>
        </w:rPr>
      </w:r>
    </w:p>
    <w:p w:rsidR="00000000" w:rsidDel="00000000" w:rsidP="00000000" w:rsidRDefault="00000000" w:rsidRPr="00000000">
      <w:pPr>
        <w:numPr>
          <w:ilvl w:val="0"/>
          <w:numId w:val="4"/>
        </w:numPr>
        <w:spacing w:after="200" w:before="0" w:line="240" w:lineRule="auto"/>
        <w:ind w:left="1080" w:hanging="360"/>
        <w:contextualSpacing w:val="1"/>
        <w:rPr/>
      </w:pPr>
      <w:r w:rsidDel="00000000" w:rsidR="00000000" w:rsidRPr="00000000">
        <w:rPr>
          <w:rFonts w:ascii="Calibri" w:cs="Calibri" w:eastAsia="Calibri" w:hAnsi="Calibri"/>
          <w:b w:val="0"/>
          <w:sz w:val="22"/>
          <w:szCs w:val="22"/>
          <w:rtl w:val="0"/>
        </w:rPr>
        <w:t xml:space="preserve">CMS Video Release (Back)</w:t>
      </w:r>
    </w:p>
    <w:p w:rsidR="00000000" w:rsidDel="00000000" w:rsidP="00000000" w:rsidRDefault="00000000" w:rsidRPr="00000000">
      <w:pPr>
        <w:spacing w:after="200" w:before="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marante" w:cs="Amarante" w:eastAsia="Amarante" w:hAnsi="Amarante"/>
          <w:sz w:val="24"/>
          <w:szCs w:val="24"/>
          <w:rtl w:val="0"/>
        </w:rPr>
        <w:t xml:space="preserve">Contributions to the Classroom:</w:t>
      </w:r>
    </w:p>
    <w:p w:rsidR="00000000" w:rsidDel="00000000" w:rsidP="00000000" w:rsidRDefault="00000000" w:rsidRPr="00000000">
      <w:pPr>
        <w:numPr>
          <w:ilvl w:val="0"/>
          <w:numId w:val="5"/>
        </w:numPr>
        <w:spacing w:line="240" w:lineRule="auto"/>
        <w:ind w:left="1080" w:hanging="360"/>
        <w:contextualSpacing w:val="1"/>
        <w:rPr/>
      </w:pPr>
      <w:r w:rsidDel="00000000" w:rsidR="00000000" w:rsidRPr="00000000">
        <w:rPr>
          <w:sz w:val="24"/>
          <w:szCs w:val="24"/>
          <w:rtl w:val="0"/>
        </w:rPr>
        <w:t xml:space="preserve">Air Freshener – </w:t>
      </w:r>
      <w:r w:rsidDel="00000000" w:rsidR="00000000" w:rsidRPr="00000000">
        <w:rPr>
          <w:sz w:val="24"/>
          <w:szCs w:val="24"/>
          <w:u w:val="single"/>
          <w:rtl w:val="0"/>
        </w:rPr>
        <w:t xml:space="preserve">Wall Plug-Ins (Refills)</w:t>
      </w:r>
    </w:p>
    <w:p w:rsidR="00000000" w:rsidDel="00000000" w:rsidP="00000000" w:rsidRDefault="00000000" w:rsidRPr="00000000">
      <w:pPr>
        <w:numPr>
          <w:ilvl w:val="0"/>
          <w:numId w:val="5"/>
        </w:numPr>
        <w:spacing w:line="240" w:lineRule="auto"/>
        <w:ind w:left="1080" w:hanging="360"/>
        <w:contextualSpacing w:val="1"/>
        <w:rPr>
          <w:sz w:val="24"/>
          <w:szCs w:val="24"/>
        </w:rPr>
      </w:pPr>
      <w:r w:rsidDel="00000000" w:rsidR="00000000" w:rsidRPr="00000000">
        <w:rPr>
          <w:sz w:val="24"/>
          <w:szCs w:val="24"/>
          <w:rtl w:val="0"/>
        </w:rPr>
        <w:t xml:space="preserve">Lotion (pump Container)</w:t>
      </w:r>
    </w:p>
    <w:p w:rsidR="00000000" w:rsidDel="00000000" w:rsidP="00000000" w:rsidRDefault="00000000" w:rsidRPr="00000000">
      <w:pPr>
        <w:numPr>
          <w:ilvl w:val="0"/>
          <w:numId w:val="5"/>
        </w:numPr>
        <w:spacing w:line="240" w:lineRule="auto"/>
        <w:ind w:left="1080" w:hanging="360"/>
        <w:contextualSpacing w:val="1"/>
        <w:rPr>
          <w:sz w:val="24"/>
          <w:szCs w:val="24"/>
          <w:u w:val="none"/>
        </w:rPr>
      </w:pPr>
      <w:r w:rsidDel="00000000" w:rsidR="00000000" w:rsidRPr="00000000">
        <w:rPr>
          <w:sz w:val="24"/>
          <w:szCs w:val="24"/>
          <w:rtl w:val="0"/>
        </w:rPr>
        <w:t xml:space="preserve">Hair Ties/Bobby Pins</w:t>
      </w:r>
    </w:p>
    <w:p w:rsidR="00000000" w:rsidDel="00000000" w:rsidP="00000000" w:rsidRDefault="00000000" w:rsidRPr="00000000">
      <w:pPr>
        <w:numPr>
          <w:ilvl w:val="0"/>
          <w:numId w:val="5"/>
        </w:numPr>
        <w:spacing w:line="240" w:lineRule="auto"/>
        <w:ind w:left="1080" w:hanging="360"/>
        <w:contextualSpacing w:val="1"/>
        <w:rPr>
          <w:sz w:val="24"/>
          <w:szCs w:val="24"/>
          <w:u w:val="none"/>
        </w:rPr>
      </w:pPr>
      <w:r w:rsidDel="00000000" w:rsidR="00000000" w:rsidRPr="00000000">
        <w:rPr>
          <w:sz w:val="24"/>
          <w:szCs w:val="24"/>
          <w:rtl w:val="0"/>
        </w:rPr>
        <w:t xml:space="preserve">ITunes Gift Cards</w:t>
      </w:r>
    </w:p>
    <w:p w:rsidR="00000000" w:rsidDel="00000000" w:rsidP="00000000" w:rsidRDefault="00000000" w:rsidRPr="00000000">
      <w:pPr>
        <w:numPr>
          <w:ilvl w:val="0"/>
          <w:numId w:val="5"/>
        </w:numPr>
        <w:spacing w:line="240" w:lineRule="auto"/>
        <w:ind w:left="1080" w:hanging="360"/>
        <w:contextualSpacing w:val="1"/>
        <w:rPr>
          <w:sz w:val="24"/>
          <w:szCs w:val="24"/>
          <w:u w:val="none"/>
        </w:rPr>
      </w:pPr>
      <w:r w:rsidDel="00000000" w:rsidR="00000000" w:rsidRPr="00000000">
        <w:rPr>
          <w:sz w:val="24"/>
          <w:szCs w:val="24"/>
          <w:rtl w:val="0"/>
        </w:rPr>
        <w:t xml:space="preserve">Disinfectant </w:t>
      </w: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sectPr>
      <w:pgSz w:h="15840" w:w="12240"/>
      <w:pgMar w:bottom="1440" w:top="144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marante"/>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405" w:firstLine="45"/>
      </w:pPr>
      <w:rPr>
        <w:rFonts w:ascii="Arial" w:cs="Arial" w:eastAsia="Arial" w:hAnsi="Arial"/>
      </w:rPr>
    </w:lvl>
    <w:lvl w:ilvl="1">
      <w:start w:val="1"/>
      <w:numFmt w:val="bullet"/>
      <w:lvlText w:val="o"/>
      <w:lvlJc w:val="left"/>
      <w:pPr>
        <w:ind w:left="1125" w:firstLine="765"/>
      </w:pPr>
      <w:rPr>
        <w:rFonts w:ascii="Arial" w:cs="Arial" w:eastAsia="Arial" w:hAnsi="Arial"/>
      </w:rPr>
    </w:lvl>
    <w:lvl w:ilvl="2">
      <w:start w:val="1"/>
      <w:numFmt w:val="bullet"/>
      <w:lvlText w:val="▪"/>
      <w:lvlJc w:val="left"/>
      <w:pPr>
        <w:ind w:left="1845" w:firstLine="1485"/>
      </w:pPr>
      <w:rPr>
        <w:rFonts w:ascii="Arial" w:cs="Arial" w:eastAsia="Arial" w:hAnsi="Arial"/>
      </w:rPr>
    </w:lvl>
    <w:lvl w:ilvl="3">
      <w:start w:val="1"/>
      <w:numFmt w:val="bullet"/>
      <w:lvlText w:val="●"/>
      <w:lvlJc w:val="left"/>
      <w:pPr>
        <w:ind w:left="2565" w:firstLine="2205"/>
      </w:pPr>
      <w:rPr>
        <w:rFonts w:ascii="Arial" w:cs="Arial" w:eastAsia="Arial" w:hAnsi="Arial"/>
      </w:rPr>
    </w:lvl>
    <w:lvl w:ilvl="4">
      <w:start w:val="1"/>
      <w:numFmt w:val="bullet"/>
      <w:lvlText w:val="o"/>
      <w:lvlJc w:val="left"/>
      <w:pPr>
        <w:ind w:left="3285" w:firstLine="2925"/>
      </w:pPr>
      <w:rPr>
        <w:rFonts w:ascii="Arial" w:cs="Arial" w:eastAsia="Arial" w:hAnsi="Arial"/>
      </w:rPr>
    </w:lvl>
    <w:lvl w:ilvl="5">
      <w:start w:val="1"/>
      <w:numFmt w:val="bullet"/>
      <w:lvlText w:val="▪"/>
      <w:lvlJc w:val="left"/>
      <w:pPr>
        <w:ind w:left="4005" w:firstLine="3645"/>
      </w:pPr>
      <w:rPr>
        <w:rFonts w:ascii="Arial" w:cs="Arial" w:eastAsia="Arial" w:hAnsi="Arial"/>
      </w:rPr>
    </w:lvl>
    <w:lvl w:ilvl="6">
      <w:start w:val="1"/>
      <w:numFmt w:val="bullet"/>
      <w:lvlText w:val="●"/>
      <w:lvlJc w:val="left"/>
      <w:pPr>
        <w:ind w:left="4725" w:firstLine="4365"/>
      </w:pPr>
      <w:rPr>
        <w:rFonts w:ascii="Arial" w:cs="Arial" w:eastAsia="Arial" w:hAnsi="Arial"/>
      </w:rPr>
    </w:lvl>
    <w:lvl w:ilvl="7">
      <w:start w:val="1"/>
      <w:numFmt w:val="bullet"/>
      <w:lvlText w:val="o"/>
      <w:lvlJc w:val="left"/>
      <w:pPr>
        <w:ind w:left="5445" w:firstLine="5085"/>
      </w:pPr>
      <w:rPr>
        <w:rFonts w:ascii="Arial" w:cs="Arial" w:eastAsia="Arial" w:hAnsi="Arial"/>
      </w:rPr>
    </w:lvl>
    <w:lvl w:ilvl="8">
      <w:start w:val="1"/>
      <w:numFmt w:val="bullet"/>
      <w:lvlText w:val="▪"/>
      <w:lvlJc w:val="left"/>
      <w:pPr>
        <w:ind w:left="6165" w:firstLine="5805"/>
      </w:pPr>
      <w:rPr>
        <w:rFonts w:ascii="Arial" w:cs="Arial" w:eastAsia="Arial" w:hAnsi="Arial"/>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5">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jessicae.pendry@cms.k12.nc.us" TargetMode="External"/></Relationships>
</file>